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F3A" w:rsidRDefault="004A078E" w:rsidP="005F273C">
      <w:pPr>
        <w:pStyle w:val="Nadpis2"/>
      </w:pPr>
      <w:r w:rsidRPr="004A078E">
        <w:t xml:space="preserve">PRIORITNÍ OBLAST </w:t>
      </w:r>
      <w:r w:rsidR="00C83365">
        <w:t>3</w:t>
      </w:r>
      <w:r w:rsidRPr="004A078E">
        <w:t xml:space="preserve"> - </w:t>
      </w:r>
      <w:r w:rsidR="00C83365" w:rsidRPr="00C83365">
        <w:t>Životní prostředí, doprava, technická infrastruktura, územní plánování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C83365" w:rsidRPr="00322BA7" w:rsidTr="00C83365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0AD47" w:themeFill="accent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Priorita </w:t>
            </w:r>
            <w:r w:rsidRPr="005E5937">
              <w:rPr>
                <w:b/>
                <w:bCs/>
                <w:color w:val="FFFFFF" w:themeColor="background1"/>
                <w:szCs w:val="20"/>
              </w:rPr>
              <w:t>3.1: Územní rozvoj</w:t>
            </w:r>
          </w:p>
        </w:tc>
      </w:tr>
      <w:tr w:rsidR="00C83365" w:rsidRPr="00322BA7" w:rsidTr="00C83365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5E5937">
              <w:rPr>
                <w:b/>
                <w:bCs/>
                <w:i/>
                <w:iCs/>
                <w:szCs w:val="20"/>
              </w:rPr>
              <w:t xml:space="preserve">Specifický cíl SC3.1: Vytvářet podmínky pro výstavbu a koncepční územní rozvoj </w:t>
            </w:r>
          </w:p>
        </w:tc>
      </w:tr>
      <w:tr w:rsidR="00C83365" w:rsidRPr="00322BA7" w:rsidTr="00C83365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5"/>
              <w:rPr>
                <w:szCs w:val="20"/>
              </w:rPr>
            </w:pPr>
            <w:r>
              <w:rPr>
                <w:b/>
                <w:bCs/>
                <w:szCs w:val="20"/>
              </w:rPr>
              <w:t>Opatření 3.</w:t>
            </w:r>
            <w:r w:rsidRPr="00322BA7">
              <w:rPr>
                <w:b/>
                <w:bCs/>
                <w:szCs w:val="20"/>
              </w:rPr>
              <w:t xml:space="preserve">1.1: 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5E5937">
              <w:rPr>
                <w:b/>
                <w:bCs/>
                <w:szCs w:val="20"/>
              </w:rPr>
              <w:t>Udržitelné nakládání s územím, systematické vyhledávání a zajištění vhodných pozemků pro rozvojové aktivity města.</w:t>
            </w:r>
          </w:p>
        </w:tc>
      </w:tr>
      <w:tr w:rsidR="00C83365" w:rsidRPr="00322BA7" w:rsidTr="00C83365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322BA7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</w:t>
            </w:r>
            <w:r w:rsidRPr="00322BA7">
              <w:rPr>
                <w:b/>
                <w:bCs/>
                <w:szCs w:val="20"/>
              </w:rPr>
              <w:t>1.2: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5E5937">
              <w:rPr>
                <w:b/>
                <w:bCs/>
                <w:szCs w:val="20"/>
              </w:rPr>
              <w:t>Koncepční rozvoj a výstavba na území města.</w:t>
            </w:r>
          </w:p>
        </w:tc>
      </w:tr>
      <w:tr w:rsidR="00C83365" w:rsidRPr="00322BA7" w:rsidTr="00C83365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240"/>
              <w:ind w:left="35"/>
              <w:rPr>
                <w:szCs w:val="20"/>
              </w:rPr>
            </w:pPr>
            <w:r w:rsidRPr="00322BA7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</w:t>
            </w:r>
            <w:r w:rsidRPr="00322BA7">
              <w:rPr>
                <w:b/>
                <w:bCs/>
                <w:szCs w:val="20"/>
              </w:rPr>
              <w:t>1.</w:t>
            </w:r>
            <w:r>
              <w:rPr>
                <w:b/>
                <w:bCs/>
                <w:szCs w:val="20"/>
              </w:rPr>
              <w:t>3</w:t>
            </w:r>
            <w:r w:rsidRPr="00322BA7">
              <w:rPr>
                <w:b/>
                <w:bCs/>
                <w:szCs w:val="20"/>
              </w:rPr>
              <w:t>: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4"/>
              <w:rPr>
                <w:szCs w:val="20"/>
              </w:rPr>
            </w:pPr>
            <w:r w:rsidRPr="005E5937">
              <w:rPr>
                <w:b/>
                <w:bCs/>
                <w:szCs w:val="20"/>
              </w:rPr>
              <w:t>Rozvoj veřejných prostranství, zajištění jejich vhodného využívání a regenerace sídlišť.</w:t>
            </w:r>
          </w:p>
        </w:tc>
      </w:tr>
      <w:tr w:rsidR="00C83365" w:rsidRPr="00322BA7" w:rsidTr="00C83365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0AD47" w:themeFill="accent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Priorita </w:t>
            </w:r>
            <w:r>
              <w:rPr>
                <w:b/>
                <w:bCs/>
                <w:color w:val="FFFFFF" w:themeColor="background1"/>
                <w:szCs w:val="20"/>
              </w:rPr>
              <w:t>3.</w:t>
            </w: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2: </w:t>
            </w:r>
            <w:r>
              <w:rPr>
                <w:b/>
                <w:bCs/>
                <w:color w:val="FFFFFF" w:themeColor="background1"/>
                <w:szCs w:val="20"/>
              </w:rPr>
              <w:t>Ž</w:t>
            </w:r>
            <w:r w:rsidRPr="00524A02">
              <w:rPr>
                <w:b/>
                <w:bCs/>
                <w:color w:val="FFFFFF" w:themeColor="background1"/>
                <w:szCs w:val="20"/>
              </w:rPr>
              <w:t>ivotní prostředí</w:t>
            </w:r>
          </w:p>
        </w:tc>
      </w:tr>
      <w:tr w:rsidR="00C83365" w:rsidRPr="00322BA7" w:rsidTr="00C83365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5E5937">
              <w:rPr>
                <w:b/>
                <w:bCs/>
                <w:i/>
                <w:iCs/>
                <w:szCs w:val="20"/>
              </w:rPr>
              <w:t>Specifický cíl SC3.2: Vytvořit příznivé životní prostředí včetně ovzduší na území města</w:t>
            </w:r>
          </w:p>
        </w:tc>
      </w:tr>
      <w:tr w:rsidR="00C83365" w:rsidRPr="00322BA7" w:rsidTr="00C83365">
        <w:trPr>
          <w:trHeight w:val="584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524A02" w:rsidRDefault="00C83365" w:rsidP="00C83365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24A02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3.2</w:t>
            </w:r>
            <w:r w:rsidRPr="00524A02">
              <w:rPr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>1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524A02" w:rsidRDefault="00C83365" w:rsidP="00C83365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Revitalizování, údržba a čistota veřejných prostranství, veřejné zeleně, vodních toků a ploch.</w:t>
            </w:r>
          </w:p>
        </w:tc>
      </w:tr>
      <w:tr w:rsidR="00C83365" w:rsidRPr="00322BA7" w:rsidTr="00C83365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524A02" w:rsidRDefault="00C83365" w:rsidP="00C83365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24A02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3.2</w:t>
            </w:r>
            <w:r w:rsidRPr="00524A02">
              <w:rPr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>2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524A02" w:rsidRDefault="00C83365" w:rsidP="00C83365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524A02">
              <w:rPr>
                <w:b/>
                <w:bCs/>
                <w:szCs w:val="20"/>
              </w:rPr>
              <w:t>Rozvíjení environmentálního vzdělávání a posilování ekologického povědomí občanů.</w:t>
            </w:r>
          </w:p>
        </w:tc>
      </w:tr>
      <w:tr w:rsidR="00C83365" w:rsidRPr="00322BA7" w:rsidTr="00C83365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524A02" w:rsidRDefault="00C83365" w:rsidP="00C83365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24A02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3.2</w:t>
            </w:r>
            <w:r w:rsidRPr="00524A02">
              <w:rPr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524A02" w:rsidRDefault="00C83365" w:rsidP="00C83365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Zlepšování prostupnosti krajiny.</w:t>
            </w:r>
          </w:p>
        </w:tc>
      </w:tr>
      <w:tr w:rsidR="00C83365" w:rsidRPr="00322BA7" w:rsidTr="00C83365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524A02" w:rsidRDefault="00C83365" w:rsidP="00C83365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24A02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3.2</w:t>
            </w:r>
            <w:r w:rsidRPr="00524A02">
              <w:rPr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524A02" w:rsidRDefault="00C83365" w:rsidP="00C83365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Podporování adaptačních opatření pro klimatické změny.</w:t>
            </w:r>
          </w:p>
        </w:tc>
      </w:tr>
      <w:tr w:rsidR="00C83365" w:rsidRPr="00322BA7" w:rsidTr="00C83365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0AD47" w:themeFill="accent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Priorita </w:t>
            </w:r>
            <w:r>
              <w:rPr>
                <w:b/>
                <w:bCs/>
                <w:color w:val="FFFFFF" w:themeColor="background1"/>
                <w:szCs w:val="20"/>
              </w:rPr>
              <w:t>B</w:t>
            </w: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3: </w:t>
            </w:r>
            <w:r w:rsidRPr="004F7ACF">
              <w:rPr>
                <w:b/>
                <w:bCs/>
                <w:color w:val="FFFFFF" w:themeColor="background1"/>
                <w:szCs w:val="20"/>
              </w:rPr>
              <w:t>Technická infrastruktura</w:t>
            </w:r>
          </w:p>
        </w:tc>
      </w:tr>
      <w:tr w:rsidR="00C83365" w:rsidRPr="00322BA7" w:rsidTr="00C83365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12590" w:rsidRDefault="00C83365" w:rsidP="00C83365">
            <w:pPr>
              <w:pStyle w:val="Odstavecseseznamem"/>
              <w:spacing w:after="0"/>
              <w:ind w:left="35"/>
            </w:pPr>
            <w:r w:rsidRPr="005E5937">
              <w:rPr>
                <w:b/>
                <w:bCs/>
                <w:i/>
                <w:iCs/>
                <w:szCs w:val="20"/>
              </w:rPr>
              <w:t>Specifický cíl SC3.3: Udržovat technickou infrastrukturu a aplikovat efektivní moderní formy technologií při její údržbě/modernizaci</w:t>
            </w:r>
          </w:p>
        </w:tc>
      </w:tr>
      <w:tr w:rsidR="00C83365" w:rsidRPr="00322BA7" w:rsidTr="00C83365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4F7ACF" w:rsidRDefault="00C83365" w:rsidP="00C83365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4F7ACF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3.3</w:t>
            </w:r>
            <w:r w:rsidRPr="004F7ACF">
              <w:rPr>
                <w:b/>
                <w:bCs/>
                <w:szCs w:val="20"/>
              </w:rPr>
              <w:t>.1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4F7ACF" w:rsidRDefault="00C83365" w:rsidP="00C83365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Modernizování, údržba a rozvoj sítí technické infrastruktury včet</w:t>
            </w:r>
            <w:r>
              <w:rPr>
                <w:b/>
                <w:bCs/>
                <w:szCs w:val="20"/>
              </w:rPr>
              <w:t>ně hospodaření s dešťovou vodou</w:t>
            </w:r>
            <w:r w:rsidRPr="004F7ACF">
              <w:rPr>
                <w:b/>
                <w:bCs/>
                <w:szCs w:val="20"/>
              </w:rPr>
              <w:t>.</w:t>
            </w:r>
          </w:p>
        </w:tc>
      </w:tr>
      <w:tr w:rsidR="00C83365" w:rsidRPr="00322BA7" w:rsidTr="00C83365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4F7ACF" w:rsidRDefault="00C83365" w:rsidP="00C83365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4F7ACF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3.3</w:t>
            </w:r>
            <w:r w:rsidRPr="004F7ACF">
              <w:rPr>
                <w:b/>
                <w:bCs/>
                <w:szCs w:val="20"/>
              </w:rPr>
              <w:t>.2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4F7ACF" w:rsidRDefault="00C83365" w:rsidP="00C83365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Realizování a dokončení protipovodňových opatření včetně jejich udržování.</w:t>
            </w:r>
          </w:p>
        </w:tc>
      </w:tr>
      <w:tr w:rsidR="00C83365" w:rsidRPr="00322BA7" w:rsidTr="00C83365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990DA0" w:rsidRDefault="00C83365" w:rsidP="00C83365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990DA0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</w:t>
            </w:r>
            <w:r w:rsidRPr="00990DA0">
              <w:rPr>
                <w:b/>
                <w:bCs/>
                <w:szCs w:val="20"/>
              </w:rPr>
              <w:t>3.3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990DA0" w:rsidRDefault="00C83365" w:rsidP="00C83365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Optimalizování odpadového hospodářství.</w:t>
            </w:r>
          </w:p>
        </w:tc>
      </w:tr>
      <w:tr w:rsidR="00C83365" w:rsidRPr="00322BA7" w:rsidTr="00C83365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0AD47" w:themeFill="accent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322BA7" w:rsidRDefault="00C83365" w:rsidP="00C83365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Priorita </w:t>
            </w:r>
            <w:r>
              <w:rPr>
                <w:b/>
                <w:bCs/>
                <w:color w:val="FFFFFF" w:themeColor="background1"/>
                <w:szCs w:val="20"/>
              </w:rPr>
              <w:t>B</w:t>
            </w: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4: </w:t>
            </w:r>
            <w:r>
              <w:rPr>
                <w:b/>
                <w:bCs/>
                <w:color w:val="FFFFFF" w:themeColor="background1"/>
                <w:szCs w:val="20"/>
              </w:rPr>
              <w:t>Doprava</w:t>
            </w: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 </w:t>
            </w:r>
          </w:p>
        </w:tc>
      </w:tr>
      <w:tr w:rsidR="00C83365" w:rsidRPr="00322BA7" w:rsidTr="00C83365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2B4F4E" w:rsidRDefault="00C83365" w:rsidP="00C83365">
            <w:pPr>
              <w:pStyle w:val="Odstavecseseznamem"/>
              <w:spacing w:after="0"/>
              <w:ind w:left="35"/>
            </w:pPr>
            <w:r w:rsidRPr="005E5937">
              <w:rPr>
                <w:b/>
                <w:bCs/>
                <w:i/>
                <w:iCs/>
                <w:szCs w:val="20"/>
              </w:rPr>
              <w:t>Specifický cíl SC3.4:  Rozvoj udržitelných forem mobility včetně vytvoření odpovídající dopravní infrastruktury</w:t>
            </w:r>
          </w:p>
        </w:tc>
      </w:tr>
      <w:tr w:rsidR="00C83365" w:rsidRPr="005D3037" w:rsidTr="005D3037">
        <w:trPr>
          <w:trHeight w:val="479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A24DFB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A24DFB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3.4</w:t>
            </w:r>
            <w:r w:rsidRPr="00A24DFB">
              <w:rPr>
                <w:b/>
                <w:bCs/>
                <w:szCs w:val="20"/>
              </w:rPr>
              <w:t>.1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097DF6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Údržba a zlepšování technického stavu komunikací vč. chodníků a veřejných prostranství.</w:t>
            </w:r>
          </w:p>
        </w:tc>
      </w:tr>
      <w:tr w:rsidR="00C83365" w:rsidRPr="005D3037" w:rsidTr="005D3037">
        <w:trPr>
          <w:trHeight w:val="685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A24DFB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A24DFB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3.4</w:t>
            </w:r>
            <w:r w:rsidRPr="00A24DFB">
              <w:rPr>
                <w:b/>
                <w:bCs/>
                <w:szCs w:val="20"/>
              </w:rPr>
              <w:t>.2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83365" w:rsidRPr="00097DF6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Zapojování nových technologií a bezpečnostních prvků do dopravního provozu.</w:t>
            </w:r>
          </w:p>
        </w:tc>
      </w:tr>
      <w:tr w:rsidR="00C83365" w:rsidRPr="005D3037" w:rsidTr="005D3037">
        <w:trPr>
          <w:trHeight w:val="414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A24DFB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A24DFB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3.4.3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097DF6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Systematické řešení průchodnosti/průjezdnosti města včetně parkování.</w:t>
            </w:r>
          </w:p>
        </w:tc>
      </w:tr>
      <w:tr w:rsidR="00C83365" w:rsidRPr="005D3037" w:rsidTr="005D3037">
        <w:trPr>
          <w:trHeight w:val="414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A24DFB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A24DFB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3.4.4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097DF6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 xml:space="preserve">Zlepšení dopravního spojení MHD a veřejnou dopravou a podporování </w:t>
            </w:r>
            <w:proofErr w:type="spellStart"/>
            <w:r w:rsidRPr="005E5937">
              <w:rPr>
                <w:b/>
                <w:bCs/>
                <w:szCs w:val="20"/>
              </w:rPr>
              <w:t>multimodality</w:t>
            </w:r>
            <w:proofErr w:type="spellEnd"/>
            <w:r w:rsidRPr="005E5937">
              <w:rPr>
                <w:b/>
                <w:bCs/>
                <w:szCs w:val="20"/>
              </w:rPr>
              <w:t>.</w:t>
            </w:r>
          </w:p>
        </w:tc>
      </w:tr>
      <w:tr w:rsidR="00C83365" w:rsidRPr="005D3037" w:rsidTr="005D3037">
        <w:trPr>
          <w:trHeight w:val="414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A24DFB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Opatření 3.4</w:t>
            </w:r>
            <w:r w:rsidRPr="00A24DFB">
              <w:rPr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097DF6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Optimalizování dopravní sítě města.</w:t>
            </w:r>
          </w:p>
        </w:tc>
      </w:tr>
      <w:tr w:rsidR="00C83365" w:rsidRPr="005D3037" w:rsidTr="005D3037">
        <w:trPr>
          <w:trHeight w:val="414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A24DFB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Opatření 3.4</w:t>
            </w:r>
            <w:r w:rsidRPr="00A24DFB">
              <w:rPr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83365" w:rsidRPr="005E5937" w:rsidRDefault="00C83365" w:rsidP="005D3037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E5937">
              <w:rPr>
                <w:b/>
                <w:bCs/>
                <w:szCs w:val="20"/>
              </w:rPr>
              <w:t>Podporování udržitelných forem mobility.</w:t>
            </w:r>
          </w:p>
        </w:tc>
      </w:tr>
    </w:tbl>
    <w:p w:rsidR="00C83365" w:rsidRPr="005D3037" w:rsidRDefault="00C83365" w:rsidP="005D3037">
      <w:pPr>
        <w:pStyle w:val="Odstavecseseznamem"/>
        <w:spacing w:after="0"/>
        <w:ind w:left="35"/>
        <w:rPr>
          <w:b/>
          <w:bCs/>
          <w:szCs w:val="20"/>
        </w:rPr>
      </w:pPr>
    </w:p>
    <w:p w:rsidR="004A078E" w:rsidRDefault="004A078E" w:rsidP="004A078E">
      <w:pPr>
        <w:spacing w:after="0" w:line="240" w:lineRule="auto"/>
      </w:pPr>
    </w:p>
    <w:p w:rsidR="00733F3A" w:rsidRDefault="00733F3A">
      <w:r>
        <w:br w:type="page"/>
      </w:r>
    </w:p>
    <w:tbl>
      <w:tblPr>
        <w:tblStyle w:val="Svtlstnovnzvraznn6"/>
        <w:tblW w:w="5000" w:type="pct"/>
        <w:tbl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single" w:sz="4" w:space="0" w:color="70AD47" w:themeColor="accent6"/>
          <w:insideV w:val="single" w:sz="4" w:space="0" w:color="70AD47" w:themeColor="accent6"/>
        </w:tblBorders>
        <w:tblLook w:val="04A0" w:firstRow="1" w:lastRow="0" w:firstColumn="1" w:lastColumn="0" w:noHBand="0" w:noVBand="1"/>
      </w:tblPr>
      <w:tblGrid>
        <w:gridCol w:w="3708"/>
        <w:gridCol w:w="5354"/>
      </w:tblGrid>
      <w:tr w:rsidR="00B06518" w:rsidRPr="00186F8D" w:rsidTr="00B065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06518" w:rsidRPr="0014400E" w:rsidRDefault="00B06518" w:rsidP="00634498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lastRenderedPageBreak/>
              <w:t>Vazba na opatření</w:t>
            </w:r>
          </w:p>
        </w:tc>
        <w:tc>
          <w:tcPr>
            <w:tcW w:w="29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6518" w:rsidRPr="009210CA" w:rsidRDefault="00B06518" w:rsidP="00634498">
            <w:pPr>
              <w:pStyle w:val="Odstavecseseznamem"/>
              <w:ind w:left="11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</w:p>
        </w:tc>
      </w:tr>
      <w:tr w:rsidR="00B06518" w:rsidRPr="00186F8D" w:rsidTr="00B065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:rsidR="00B06518" w:rsidRPr="0014400E" w:rsidRDefault="00B06518" w:rsidP="00634498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Název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:rsidR="00B06518" w:rsidRPr="00585028" w:rsidRDefault="00B06518" w:rsidP="00634498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B06518" w:rsidRPr="00186F8D" w:rsidTr="00B06518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B06518" w:rsidRPr="0014400E" w:rsidRDefault="00B06518" w:rsidP="00634498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Popis aktivity</w:t>
            </w:r>
          </w:p>
        </w:tc>
        <w:tc>
          <w:tcPr>
            <w:tcW w:w="2954" w:type="pct"/>
          </w:tcPr>
          <w:p w:rsidR="00B06518" w:rsidRPr="00585028" w:rsidRDefault="00B06518" w:rsidP="00634498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B06518" w:rsidRPr="00186F8D" w:rsidTr="00B065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:rsidR="00B06518" w:rsidRPr="0014400E" w:rsidRDefault="00B06518" w:rsidP="00634498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Odhad rozpočtu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:rsidR="00B06518" w:rsidRPr="00585028" w:rsidRDefault="00B06518" w:rsidP="00634498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:rsidR="00B06518" w:rsidRDefault="00B06518" w:rsidP="00691CA5">
      <w:pPr>
        <w:spacing w:line="360" w:lineRule="auto"/>
      </w:pPr>
    </w:p>
    <w:tbl>
      <w:tblPr>
        <w:tblStyle w:val="Svtlstnovnzvraznn6"/>
        <w:tblW w:w="5000" w:type="pct"/>
        <w:tbl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single" w:sz="4" w:space="0" w:color="70AD47" w:themeColor="accent6"/>
          <w:insideV w:val="single" w:sz="4" w:space="0" w:color="70AD47" w:themeColor="accent6"/>
        </w:tblBorders>
        <w:tblLook w:val="04A0" w:firstRow="1" w:lastRow="0" w:firstColumn="1" w:lastColumn="0" w:noHBand="0" w:noVBand="1"/>
      </w:tblPr>
      <w:tblGrid>
        <w:gridCol w:w="3708"/>
        <w:gridCol w:w="5354"/>
      </w:tblGrid>
      <w:tr w:rsidR="00691CA5" w:rsidRPr="00186F8D" w:rsidTr="00E72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91CA5" w:rsidRPr="0014400E" w:rsidRDefault="00691CA5" w:rsidP="00E72BD3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Vazba na opatření</w:t>
            </w:r>
          </w:p>
        </w:tc>
        <w:tc>
          <w:tcPr>
            <w:tcW w:w="29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91CA5" w:rsidRPr="009210CA" w:rsidRDefault="00691CA5" w:rsidP="00E72BD3">
            <w:pPr>
              <w:pStyle w:val="Odstavecseseznamem"/>
              <w:ind w:left="11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</w:p>
        </w:tc>
      </w:tr>
      <w:tr w:rsidR="00691CA5" w:rsidRPr="00186F8D" w:rsidTr="00E72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:rsidR="00691CA5" w:rsidRPr="0014400E" w:rsidRDefault="00691CA5" w:rsidP="00E72BD3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Název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:rsidR="00691CA5" w:rsidRPr="00585028" w:rsidRDefault="00691CA5" w:rsidP="00E72BD3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691CA5" w:rsidRPr="00186F8D" w:rsidTr="00E72BD3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691CA5" w:rsidRPr="0014400E" w:rsidRDefault="00691CA5" w:rsidP="00E72BD3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Popis aktivity</w:t>
            </w:r>
          </w:p>
        </w:tc>
        <w:tc>
          <w:tcPr>
            <w:tcW w:w="2954" w:type="pct"/>
          </w:tcPr>
          <w:p w:rsidR="00691CA5" w:rsidRPr="00585028" w:rsidRDefault="00691CA5" w:rsidP="00E72BD3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691CA5" w:rsidRPr="00186F8D" w:rsidTr="00E72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:rsidR="00691CA5" w:rsidRPr="0014400E" w:rsidRDefault="00691CA5" w:rsidP="00E72BD3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Odhad rozpočtu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:rsidR="00691CA5" w:rsidRPr="00585028" w:rsidRDefault="00691CA5" w:rsidP="00E72BD3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:rsidR="00691CA5" w:rsidRDefault="00691CA5" w:rsidP="00691CA5">
      <w:pPr>
        <w:spacing w:line="360" w:lineRule="auto"/>
      </w:pPr>
    </w:p>
    <w:tbl>
      <w:tblPr>
        <w:tblStyle w:val="Svtlstnovnzvraznn6"/>
        <w:tblW w:w="5000" w:type="pct"/>
        <w:tbl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single" w:sz="4" w:space="0" w:color="70AD47" w:themeColor="accent6"/>
          <w:insideV w:val="single" w:sz="4" w:space="0" w:color="70AD47" w:themeColor="accent6"/>
        </w:tblBorders>
        <w:tblLook w:val="04A0" w:firstRow="1" w:lastRow="0" w:firstColumn="1" w:lastColumn="0" w:noHBand="0" w:noVBand="1"/>
      </w:tblPr>
      <w:tblGrid>
        <w:gridCol w:w="3708"/>
        <w:gridCol w:w="5354"/>
      </w:tblGrid>
      <w:tr w:rsidR="00691CA5" w:rsidRPr="00186F8D" w:rsidTr="00E72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91CA5" w:rsidRPr="0014400E" w:rsidRDefault="00691CA5" w:rsidP="00E72BD3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Vazba na opatření</w:t>
            </w:r>
          </w:p>
        </w:tc>
        <w:tc>
          <w:tcPr>
            <w:tcW w:w="29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91CA5" w:rsidRPr="009210CA" w:rsidRDefault="00691CA5" w:rsidP="00E72BD3">
            <w:pPr>
              <w:pStyle w:val="Odstavecseseznamem"/>
              <w:ind w:left="11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</w:p>
        </w:tc>
      </w:tr>
      <w:tr w:rsidR="00691CA5" w:rsidRPr="00186F8D" w:rsidTr="00E72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:rsidR="00691CA5" w:rsidRPr="0014400E" w:rsidRDefault="00691CA5" w:rsidP="00E72BD3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Název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:rsidR="00691CA5" w:rsidRPr="00585028" w:rsidRDefault="00691CA5" w:rsidP="00E72BD3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691CA5" w:rsidRPr="00186F8D" w:rsidTr="00E72BD3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691CA5" w:rsidRPr="0014400E" w:rsidRDefault="00691CA5" w:rsidP="00E72BD3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Popis aktivity</w:t>
            </w:r>
          </w:p>
        </w:tc>
        <w:tc>
          <w:tcPr>
            <w:tcW w:w="2954" w:type="pct"/>
          </w:tcPr>
          <w:p w:rsidR="00691CA5" w:rsidRPr="00585028" w:rsidRDefault="00691CA5" w:rsidP="00E72BD3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691CA5" w:rsidRPr="00186F8D" w:rsidTr="00E72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:rsidR="00691CA5" w:rsidRPr="0014400E" w:rsidRDefault="00691CA5" w:rsidP="00E72BD3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Odhad rozpočtu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:rsidR="00691CA5" w:rsidRPr="00585028" w:rsidRDefault="00691CA5" w:rsidP="00E72BD3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:rsidR="00691CA5" w:rsidRDefault="00691CA5" w:rsidP="00691CA5">
      <w:pPr>
        <w:spacing w:line="360" w:lineRule="auto"/>
      </w:pPr>
    </w:p>
    <w:tbl>
      <w:tblPr>
        <w:tblStyle w:val="Svtlstnovnzvraznn6"/>
        <w:tblW w:w="5000" w:type="pct"/>
        <w:tbl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single" w:sz="4" w:space="0" w:color="70AD47" w:themeColor="accent6"/>
          <w:insideV w:val="single" w:sz="4" w:space="0" w:color="70AD47" w:themeColor="accent6"/>
        </w:tblBorders>
        <w:tblLook w:val="04A0" w:firstRow="1" w:lastRow="0" w:firstColumn="1" w:lastColumn="0" w:noHBand="0" w:noVBand="1"/>
      </w:tblPr>
      <w:tblGrid>
        <w:gridCol w:w="3708"/>
        <w:gridCol w:w="5354"/>
      </w:tblGrid>
      <w:tr w:rsidR="00027D45" w:rsidRPr="00186F8D" w:rsidTr="008C61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027D45" w:rsidRPr="0014400E" w:rsidRDefault="00027D45" w:rsidP="008C614B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Vazba na opatření</w:t>
            </w:r>
          </w:p>
        </w:tc>
        <w:tc>
          <w:tcPr>
            <w:tcW w:w="29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27D45" w:rsidRPr="009210CA" w:rsidRDefault="00027D45" w:rsidP="008C614B">
            <w:pPr>
              <w:pStyle w:val="Odstavecseseznamem"/>
              <w:ind w:left="11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</w:p>
        </w:tc>
      </w:tr>
      <w:tr w:rsidR="00027D45" w:rsidRPr="00186F8D" w:rsidTr="008C61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:rsidR="00027D45" w:rsidRPr="0014400E" w:rsidRDefault="00027D45" w:rsidP="008C614B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Název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:rsidR="00027D45" w:rsidRPr="00585028" w:rsidRDefault="00027D45" w:rsidP="008C614B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027D45" w:rsidRPr="00186F8D" w:rsidTr="008C614B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:rsidR="00027D45" w:rsidRPr="0014400E" w:rsidRDefault="00027D45" w:rsidP="008C614B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Popis aktivity</w:t>
            </w:r>
          </w:p>
        </w:tc>
        <w:tc>
          <w:tcPr>
            <w:tcW w:w="2954" w:type="pct"/>
          </w:tcPr>
          <w:p w:rsidR="00027D45" w:rsidRPr="00585028" w:rsidRDefault="00027D45" w:rsidP="008C614B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027D45" w:rsidRPr="00186F8D" w:rsidTr="008C61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:rsidR="00027D45" w:rsidRPr="0014400E" w:rsidRDefault="00027D45" w:rsidP="008C614B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Odhad rozpočtu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:rsidR="00027D45" w:rsidRPr="00585028" w:rsidRDefault="00027D45" w:rsidP="008C614B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:rsidR="00027D45" w:rsidRDefault="00027D45" w:rsidP="00691CA5">
      <w:pPr>
        <w:spacing w:line="360" w:lineRule="auto"/>
      </w:pPr>
      <w:bookmarkStart w:id="0" w:name="_GoBack"/>
      <w:bookmarkEnd w:id="0"/>
    </w:p>
    <w:sectPr w:rsidR="00027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965"/>
    <w:multiLevelType w:val="hybridMultilevel"/>
    <w:tmpl w:val="BAE8E868"/>
    <w:lvl w:ilvl="0" w:tplc="7FBE06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124B"/>
    <w:multiLevelType w:val="hybridMultilevel"/>
    <w:tmpl w:val="12046154"/>
    <w:lvl w:ilvl="0" w:tplc="DE6C85A2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1F733F5E"/>
    <w:multiLevelType w:val="hybridMultilevel"/>
    <w:tmpl w:val="00B206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27415"/>
    <w:multiLevelType w:val="hybridMultilevel"/>
    <w:tmpl w:val="F5BA7340"/>
    <w:lvl w:ilvl="0" w:tplc="9632965C">
      <w:start w:val="56"/>
      <w:numFmt w:val="bullet"/>
      <w:lvlText w:val="-"/>
      <w:lvlJc w:val="left"/>
      <w:pPr>
        <w:ind w:left="476" w:hanging="360"/>
      </w:pPr>
      <w:rPr>
        <w:rFonts w:ascii="Calibri" w:eastAsiaTheme="minorHAnsi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4" w15:restartNumberingAfterBreak="0">
    <w:nsid w:val="2FBC774A"/>
    <w:multiLevelType w:val="hybridMultilevel"/>
    <w:tmpl w:val="3716BB9C"/>
    <w:lvl w:ilvl="0" w:tplc="8D764A6A">
      <w:start w:val="1"/>
      <w:numFmt w:val="bullet"/>
      <w:lvlText w:val="-"/>
      <w:lvlJc w:val="left"/>
      <w:pPr>
        <w:ind w:left="476" w:hanging="360"/>
      </w:pPr>
      <w:rPr>
        <w:rFonts w:ascii="Calibri" w:eastAsiaTheme="minorHAnsi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 w15:restartNumberingAfterBreak="0">
    <w:nsid w:val="3EC71D39"/>
    <w:multiLevelType w:val="hybridMultilevel"/>
    <w:tmpl w:val="F0C8EA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80124"/>
    <w:multiLevelType w:val="hybridMultilevel"/>
    <w:tmpl w:val="12046154"/>
    <w:lvl w:ilvl="0" w:tplc="DE6C85A2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56111CCD"/>
    <w:multiLevelType w:val="hybridMultilevel"/>
    <w:tmpl w:val="8DBE436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F1805"/>
    <w:multiLevelType w:val="hybridMultilevel"/>
    <w:tmpl w:val="5FCC8A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80CF2"/>
    <w:multiLevelType w:val="hybridMultilevel"/>
    <w:tmpl w:val="910020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86CC3"/>
    <w:multiLevelType w:val="hybridMultilevel"/>
    <w:tmpl w:val="BAE8E868"/>
    <w:lvl w:ilvl="0" w:tplc="7FBE06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229C6"/>
    <w:multiLevelType w:val="hybridMultilevel"/>
    <w:tmpl w:val="8DBE436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20"/>
    <w:rsid w:val="00001488"/>
    <w:rsid w:val="00027D45"/>
    <w:rsid w:val="0006037B"/>
    <w:rsid w:val="00075357"/>
    <w:rsid w:val="000E1AE0"/>
    <w:rsid w:val="000E601F"/>
    <w:rsid w:val="00100628"/>
    <w:rsid w:val="00130201"/>
    <w:rsid w:val="001A2000"/>
    <w:rsid w:val="001B359C"/>
    <w:rsid w:val="001C0473"/>
    <w:rsid w:val="001C540F"/>
    <w:rsid w:val="001C6C79"/>
    <w:rsid w:val="002216DD"/>
    <w:rsid w:val="00232B65"/>
    <w:rsid w:val="002A6BFC"/>
    <w:rsid w:val="002B4771"/>
    <w:rsid w:val="002F5888"/>
    <w:rsid w:val="0030690B"/>
    <w:rsid w:val="00315C27"/>
    <w:rsid w:val="00315D85"/>
    <w:rsid w:val="00337CBB"/>
    <w:rsid w:val="003442FA"/>
    <w:rsid w:val="00364071"/>
    <w:rsid w:val="003B12FC"/>
    <w:rsid w:val="00422D09"/>
    <w:rsid w:val="00445AF8"/>
    <w:rsid w:val="00473531"/>
    <w:rsid w:val="004A078E"/>
    <w:rsid w:val="004B1455"/>
    <w:rsid w:val="00552EB1"/>
    <w:rsid w:val="005578F8"/>
    <w:rsid w:val="00591CEC"/>
    <w:rsid w:val="005A4EAF"/>
    <w:rsid w:val="005C54C6"/>
    <w:rsid w:val="005D3037"/>
    <w:rsid w:val="005E5937"/>
    <w:rsid w:val="005F02F9"/>
    <w:rsid w:val="005F273C"/>
    <w:rsid w:val="005F3644"/>
    <w:rsid w:val="00606DA5"/>
    <w:rsid w:val="00630104"/>
    <w:rsid w:val="00634498"/>
    <w:rsid w:val="0064296B"/>
    <w:rsid w:val="00672005"/>
    <w:rsid w:val="00687927"/>
    <w:rsid w:val="00691CA5"/>
    <w:rsid w:val="006E25C6"/>
    <w:rsid w:val="006F1890"/>
    <w:rsid w:val="00733F3A"/>
    <w:rsid w:val="00745E4A"/>
    <w:rsid w:val="007632A4"/>
    <w:rsid w:val="007803E2"/>
    <w:rsid w:val="007824A6"/>
    <w:rsid w:val="007A1BCA"/>
    <w:rsid w:val="007A7789"/>
    <w:rsid w:val="007E2C76"/>
    <w:rsid w:val="00826655"/>
    <w:rsid w:val="008649AF"/>
    <w:rsid w:val="008B2120"/>
    <w:rsid w:val="008C5BF0"/>
    <w:rsid w:val="008E3794"/>
    <w:rsid w:val="008E66E2"/>
    <w:rsid w:val="008E7FAF"/>
    <w:rsid w:val="00913838"/>
    <w:rsid w:val="009302F2"/>
    <w:rsid w:val="00932346"/>
    <w:rsid w:val="0094600A"/>
    <w:rsid w:val="009924E1"/>
    <w:rsid w:val="00995F50"/>
    <w:rsid w:val="009A060F"/>
    <w:rsid w:val="009F5D82"/>
    <w:rsid w:val="00A27CA9"/>
    <w:rsid w:val="00A316F2"/>
    <w:rsid w:val="00A51EC0"/>
    <w:rsid w:val="00A63610"/>
    <w:rsid w:val="00A80E13"/>
    <w:rsid w:val="00AA7E67"/>
    <w:rsid w:val="00AF2F1A"/>
    <w:rsid w:val="00AF5C63"/>
    <w:rsid w:val="00B06518"/>
    <w:rsid w:val="00B13A9D"/>
    <w:rsid w:val="00B174FB"/>
    <w:rsid w:val="00B377BA"/>
    <w:rsid w:val="00B550B9"/>
    <w:rsid w:val="00C54E97"/>
    <w:rsid w:val="00C77595"/>
    <w:rsid w:val="00C83365"/>
    <w:rsid w:val="00C86DC9"/>
    <w:rsid w:val="00C97176"/>
    <w:rsid w:val="00CC7F28"/>
    <w:rsid w:val="00CE0F32"/>
    <w:rsid w:val="00D170A7"/>
    <w:rsid w:val="00D4625B"/>
    <w:rsid w:val="00D51EBD"/>
    <w:rsid w:val="00D51F69"/>
    <w:rsid w:val="00D57B3D"/>
    <w:rsid w:val="00D64D38"/>
    <w:rsid w:val="00D74F94"/>
    <w:rsid w:val="00DB29C4"/>
    <w:rsid w:val="00E030C7"/>
    <w:rsid w:val="00E05D37"/>
    <w:rsid w:val="00E33E7B"/>
    <w:rsid w:val="00E951A8"/>
    <w:rsid w:val="00EF28A4"/>
    <w:rsid w:val="00F6021E"/>
    <w:rsid w:val="00FB2EDD"/>
    <w:rsid w:val="00FD70D2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9C63C"/>
  <w15:docId w15:val="{0ADB2F59-19DE-4C26-A3EF-15F17141D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A078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8B2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_Odstavec se seznamem,Seznam - odrážky,Zdroj,Tučné,Nad,List Paragraph,Odstavec cíl se seznamem,Odstavec se seznamem5,Odstavec_muj"/>
    <w:basedOn w:val="Normln"/>
    <w:link w:val="OdstavecseseznamemChar"/>
    <w:uiPriority w:val="34"/>
    <w:qFormat/>
    <w:rsid w:val="00913838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F6021E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9F5D82"/>
    <w:rPr>
      <w:color w:val="0563C1" w:themeColor="hyperlink"/>
      <w:u w:val="single"/>
    </w:rPr>
  </w:style>
  <w:style w:type="character" w:customStyle="1" w:styleId="OdstavecseseznamemChar">
    <w:name w:val="Odstavec se seznamem Char"/>
    <w:aliases w:val="_Odstavec se seznamem Char,Seznam - odrážky Char,Zdroj Char,Tučné Char,Nad Char,List Paragraph Char,Odstavec cíl se seznamem Char,Odstavec se seznamem5 Char,Odstavec_muj Char"/>
    <w:basedOn w:val="Standardnpsmoodstavce"/>
    <w:link w:val="Odstavecseseznamem"/>
    <w:uiPriority w:val="34"/>
    <w:qFormat/>
    <w:locked/>
    <w:rsid w:val="00315C27"/>
  </w:style>
  <w:style w:type="paragraph" w:styleId="Titulek">
    <w:name w:val="caption"/>
    <w:aliases w:val="Titulek tabulky,Title for table,picture,graph,formula,Zdroj_moje,titulek tabulka,Tabulka-PK,Tabulka,Tabulka_nadpis"/>
    <w:basedOn w:val="Normln"/>
    <w:next w:val="Normln"/>
    <w:link w:val="TitulekChar"/>
    <w:unhideWhenUsed/>
    <w:qFormat/>
    <w:rsid w:val="003442FA"/>
    <w:pPr>
      <w:keepNext/>
      <w:spacing w:before="120" w:after="60" w:line="240" w:lineRule="auto"/>
      <w:jc w:val="both"/>
    </w:pPr>
    <w:rPr>
      <w:rFonts w:ascii="Segoe UI" w:eastAsia="Times New Roman" w:hAnsi="Segoe UI" w:cs="Times New Roman"/>
      <w:b/>
      <w:bCs/>
      <w:sz w:val="18"/>
      <w:szCs w:val="18"/>
    </w:rPr>
  </w:style>
  <w:style w:type="character" w:customStyle="1" w:styleId="TitulekChar">
    <w:name w:val="Titulek Char"/>
    <w:aliases w:val="Titulek tabulky Char,Title for table Char,picture Char,graph Char,formula Char,Zdroj_moje Char,titulek tabulka Char,Tabulka-PK Char,Tabulka Char,Tabulka_nadpis Char"/>
    <w:link w:val="Titulek"/>
    <w:locked/>
    <w:rsid w:val="003442FA"/>
    <w:rPr>
      <w:rFonts w:ascii="Segoe UI" w:eastAsia="Times New Roman" w:hAnsi="Segoe UI" w:cs="Times New Roman"/>
      <w:b/>
      <w:bCs/>
      <w:sz w:val="18"/>
      <w:szCs w:val="18"/>
    </w:rPr>
  </w:style>
  <w:style w:type="table" w:styleId="Svtlstnovnzvraznn2">
    <w:name w:val="Light Shading Accent 2"/>
    <w:basedOn w:val="Normlntabulka"/>
    <w:uiPriority w:val="60"/>
    <w:rsid w:val="003442FA"/>
    <w:pPr>
      <w:spacing w:after="0" w:line="240" w:lineRule="auto"/>
    </w:pPr>
    <w:rPr>
      <w:rFonts w:ascii="Times New Roman" w:eastAsia="Times New Roman" w:hAnsi="Times New Roman" w:cs="Times New Roman"/>
      <w:color w:val="C45911" w:themeColor="accent2" w:themeShade="BF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vtlstnovnzvraznn5">
    <w:name w:val="Light Shading Accent 5"/>
    <w:basedOn w:val="Normlntabulka"/>
    <w:uiPriority w:val="60"/>
    <w:rsid w:val="00C7759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Svtlstnovnzvraznn1">
    <w:name w:val="Light Shading Accent 1"/>
    <w:basedOn w:val="Normlntabulka"/>
    <w:uiPriority w:val="60"/>
    <w:rsid w:val="00C7759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vtlstnovnzvraznn6">
    <w:name w:val="Light Shading Accent 6"/>
    <w:basedOn w:val="Normlntabulka"/>
    <w:uiPriority w:val="60"/>
    <w:rsid w:val="0094600A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Barevntabulkasmkou6zvraznn61">
    <w:name w:val="Barevná tabulka s mřížkou 6 – zvýraznění 61"/>
    <w:basedOn w:val="Normlntabulka"/>
    <w:uiPriority w:val="51"/>
    <w:rsid w:val="00A80E13"/>
    <w:pPr>
      <w:keepNext/>
      <w:keepLines/>
      <w:spacing w:after="0" w:line="240" w:lineRule="auto"/>
    </w:pPr>
    <w:rPr>
      <w:sz w:val="20"/>
    </w:rPr>
    <w:tblPr>
      <w:tblStyleRowBandSize w:val="1"/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CCCC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4A078E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table" w:styleId="Svtlstnovnzvraznn3">
    <w:name w:val="Light Shading Accent 3"/>
    <w:basedOn w:val="Normlntabulka"/>
    <w:uiPriority w:val="60"/>
    <w:rsid w:val="00B0651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337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C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Vyvialová</dc:creator>
  <cp:lastModifiedBy>Danuše Strnadová</cp:lastModifiedBy>
  <cp:revision>4</cp:revision>
  <cp:lastPrinted>2019-09-27T07:46:00Z</cp:lastPrinted>
  <dcterms:created xsi:type="dcterms:W3CDTF">2019-10-04T08:16:00Z</dcterms:created>
  <dcterms:modified xsi:type="dcterms:W3CDTF">2019-10-04T08:50:00Z</dcterms:modified>
</cp:coreProperties>
</file>